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5760"/>
        </w:tabs>
        <w:spacing w:before="76"/>
        <w:rPr>
          <w:sz w:val="20"/>
        </w:rPr>
      </w:pPr>
      <w:r>
        <w:rPr>
          <w:b/>
          <w:sz w:val="52"/>
          <w:szCs w:val="52"/>
        </w:rPr>
        <w:t>INVOICE</w:t>
      </w:r>
      <w:r>
        <w:rPr>
          <w:b/>
        </w:rPr>
        <w:tab/>
      </w:r>
      <w:proofErr w:type="spellStart"/>
      <w:r>
        <w:rPr>
          <w:b/>
        </w:rPr>
        <w:t>I</w:t>
      </w:r>
      <w:r>
        <w:rPr>
          <w:b/>
        </w:rPr>
        <w:t>nvoice</w:t>
      </w:r>
      <w:proofErr w:type="spellEnd"/>
      <w:r>
        <w:rPr>
          <w:b/>
          <w:spacing w:val="-15"/>
        </w:rPr>
        <w:t xml:space="preserve"> </w:t>
      </w:r>
      <w:r>
        <w:rPr>
          <w:b/>
        </w:rPr>
        <w:t>Number</w:t>
      </w:r>
      <w:r>
        <w:rPr>
          <w:b/>
        </w:rPr>
        <w:tab/>
      </w:r>
      <w:r>
        <w:rPr>
          <w:sz w:val="20"/>
        </w:rPr>
        <w:t>10713</w:t>
      </w:r>
      <w:proofErr w:type="spellStart"/>
      <w:proofErr w:type="spellEnd"/>
    </w:p>
    <w:p>
      <w:pPr>
        <w:spacing w:before="301"/>
        <w:ind w:left="5760"/>
        <w:rPr>
          <w:sz w:val="20"/>
        </w:rPr>
      </w:pPr>
      <w:r>
        <w:rPr>
          <w:b/>
        </w:rPr>
        <w:t>Invoice</w:t>
      </w:r>
      <w:r>
        <w:rPr>
          <w:b/>
          <w:spacing w:val="-22"/>
        </w:rPr>
        <w:t xml:space="preserve"> </w:t>
      </w:r>
      <w:r>
        <w:rPr>
          <w:b/>
          <w:spacing w:val="2"/>
        </w:rPr>
        <w:t>Date</w:t>
      </w:r>
      <w:r>
        <w:rPr>
          <w:b/>
          <w:spacing w:val="2"/>
        </w:rPr>
        <w:tab/>
      </w:r>
      <w:r>
        <w:rPr>
          <w:b/>
          <w:spacing w:val="2"/>
        </w:rPr>
        <w:t xml:space="preserve">        </w:t>
      </w:r>
      <w:proofErr w:type="gramStart"/>
      <w:r>
        <w:rPr>
          <w:b/>
          <w:spacing w:val="2"/>
        </w:rPr>
        <w:t xml:space="preserve">   </w:t>
      </w:r>
      <w:r>
        <w:rPr>
          <w:w w:val="105"/>
          <w:sz w:val="20"/>
        </w:rPr>
        <w:t>11/21/2013</w:t>
      </w:r>
      <w:proofErr w:type="gramEnd"/>
      <w:proofErr w:type="spellStart"/>
      <w:proofErr w:type="spellEnd"/>
      <w:proofErr w:type="spellStart"/>
      <w:proofErr w:type="spellEnd"/>
    </w:p>
    <w:p w:rsidR="00827C79" w:rsidRDefault="00827C79" w14:paraId="6ABF4921" w14:textId="77777777">
      <w:pPr>
        <w:pStyle w:val="BodyText"/>
        <w:rPr>
          <w:sz w:val="16"/>
        </w:rPr>
      </w:pPr>
    </w:p>
    <w:tbl>
      <w:tblPr>
        <w:tblStyle w:val="TableGrid"/>
        <w:tblW w:w="0" w:type="auto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shd w:val="pct25" w:color="auto" w:fill="auto"/>
        <w:tblLook w:val="04A0" w:firstRow="true" w:lastRow="false" w:firstColumn="true" w:lastColumn="false" w:noHBand="false" w:noVBand="true"/>
      </w:tblPr>
      <w:tblGrid>
        <w:gridCol w:w="10350"/>
      </w:tblGrid>
      <w:tr w:rsidR="00827C79" w:rsidTr="00852F23" w14:paraId="1894FBC1" w14:textId="77777777">
        <w:trPr>
          <w:trHeight w:val="73" w:hRule="exact"/>
        </w:trPr>
        <w:tc>
          <w:tcPr>
            <w:tcW w:w="10350" w:type="dxa"/>
            <w:shd w:val="pct25" w:color="auto" w:fill="auto"/>
          </w:tcPr>
          <w:p w:rsidR="00827C79" w:rsidP="00F40629" w:rsidRDefault="00827C79" w14:paraId="476569B4" w14:textId="77777777">
            <w:pPr>
              <w:pStyle w:val="BodyText"/>
              <w:spacing w:before="2"/>
              <w:rPr>
                <w:sz w:val="29"/>
              </w:rPr>
            </w:pPr>
          </w:p>
        </w:tc>
      </w:tr>
    </w:tbl>
    <w:p w:rsidR="00832D2C" w:rsidRDefault="00832D2C" w14:paraId="5BC491E6" w14:textId="77777777">
      <w:pPr>
        <w:rPr>
          <w:sz w:val="26"/>
        </w:rPr>
        <w:sectPr w:rsidR="00832D2C" w:rsidSect="00EA2228">
          <w:type w:val="continuous"/>
          <w:pgSz w:w="12240" w:h="15840" w:code="1"/>
          <w:pgMar w:top="600" w:right="780" w:bottom="280" w:left="760" w:header="720" w:footer="720" w:gutter="0"/>
          <w:cols w:space="720"/>
          <w:docGrid w:linePitch="299"/>
        </w:sectPr>
      </w:pPr>
    </w:p>
    <w:p w:rsidR="00832D2C" w:rsidP="00C83CF5" w:rsidRDefault="006A4EDB" w14:paraId="1F1E1D7E" w14:textId="77777777">
      <w:pPr>
        <w:pStyle w:val="Heading1"/>
        <w:ind w:left="0"/>
      </w:pPr>
      <w:r>
        <w:t>Billing Information</w:t>
      </w:r>
    </w:p>
    <w:p w:rsidR="00832D2C" w:rsidP="00C83CF5" w:rsidRDefault="00832D2C" w14:paraId="615E24B1" w14:textId="77777777">
      <w:pPr>
        <w:pStyle w:val="BodyText"/>
        <w:spacing w:before="9"/>
        <w:rPr>
          <w:b/>
          <w:sz w:val="27"/>
        </w:rPr>
      </w:pPr>
    </w:p>
    <w:p w:rsidR="00832D2C" w:rsidP="00C83CF5" w:rsidRDefault="006A4EDB" w14:paraId="73B283CC" w14:textId="77777777">
      <w:pPr>
        <w:pStyle w:val="Heading2"/>
        <w:ind w:left="0"/>
      </w:pPr>
      <w:r>
        <w:t>Company</w:t>
      </w:r>
    </w:p>
    <w:p>
      <w:pPr>
        <w:pStyle w:val="BodyText"/>
        <w:spacing w:before="111" w:line="280" w:lineRule="auto"/>
        <w:ind w:right="25"/>
      </w:pPr>
      <w:r>
        <w:t>Save-a-lot Markets</w:t>
      </w:r>
      <w:proofErr w:type="spellStart"/>
      <w:proofErr w:type="gramStart"/>
      <w:proofErr w:type="spellEnd"/>
      <w:proofErr w:type="gramEnd"/>
    </w:p>
    <w:p>
      <w:pPr>
        <w:pStyle w:val="Heading2"/>
        <w:spacing w:before="192"/>
        <w:ind w:left="0"/>
      </w:pPr>
      <w:r>
        <w:t>Name</w:t>
      </w:r>
    </w:p>
    <w:p>
      <w:pPr>
        <w:pStyle w:val="BodyText"/>
        <w:spacing w:before="111" w:line="280" w:lineRule="auto"/>
        <w:ind w:right="25"/>
      </w:pPr>
      <w:r>
        <w:t>Nancy Davolio</w:t>
      </w:r>
      <w:proofErr w:type="spellStart"/>
      <w:proofErr w:type="gramStart"/>
      <w:proofErr w:type="spellEnd"/>
      <w:proofErr w:type="gramEnd"/>
    </w:p>
    <w:p>
      <w:pPr>
        <w:pStyle w:val="Heading2"/>
        <w:spacing w:before="231"/>
        <w:ind w:left="0"/>
      </w:pPr>
      <w:r>
        <w:t>Address</w:t>
      </w:r>
    </w:p>
    <w:p>
      <w:pPr>
        <w:pStyle w:val="BodyText"/>
        <w:spacing w:before="40" w:line="280" w:lineRule="auto"/>
        <w:ind w:right="1636"/>
      </w:pPr>
      <w:r>
        <w:t>187 Suffolk Ln.,</w:t>
        <w:cr/>
        <w:t>Boise ID 83720 USA</w:t>
      </w:r>
      <w:proofErr w:type="spellStart"/>
      <w:proofErr w:type="gramStart"/>
      <w:proofErr w:type="spellEnd"/>
      <w:proofErr w:type="gramEnd"/>
    </w:p>
    <w:p>
      <w:pPr>
        <w:pStyle w:val="Heading2"/>
        <w:spacing w:before="192"/>
        <w:ind w:left="0"/>
      </w:pPr>
      <w:r>
        <w:t>Email</w:t>
      </w:r>
    </w:p>
    <w:p>
      <w:pPr>
        <w:pStyle w:val="BodyText"/>
        <w:spacing w:before="111"/>
      </w:pPr>
      <w:hyperlink r:id="rId5">
        <w:r>
          <w:t>nancy.d@savealotmarkets.com</w:t>
        </w:r>
        <w:proofErr w:type="spellStart"/>
        <w:proofErr w:type="gramStart"/>
        <w:proofErr w:type="spellEnd"/>
        <w:proofErr w:type="gramEnd"/>
      </w:hyperlink>
    </w:p>
    <w:p>
      <w:pPr>
        <w:pStyle w:val="Heading1"/>
        <w:ind w:left="-90"/>
      </w:pPr>
      <w:r>
        <w:rPr>
          <w:b w:val="false"/>
        </w:rPr>
        <w:br w:type="column"/>
      </w:r>
      <w:r>
        <w:t>Shipping Information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2"/>
        <w:ind w:left="-90"/>
      </w:pPr>
      <w:r>
        <w:t>Name</w:t>
      </w:r>
    </w:p>
    <w:p>
      <w:pPr>
        <w:pStyle w:val="BodyText"/>
        <w:spacing w:before="111"/>
        <w:ind w:left="-90"/>
      </w:pPr>
      <w:r>
        <w:t>Nancy Davolio</w:t>
      </w:r>
      <w:proofErr w:type="spellStart"/>
      <w:proofErr w:type="gramStart"/>
      <w:proofErr w:type="spellEnd"/>
      <w:proofErr w:type="gramEnd"/>
    </w:p>
    <w:p>
      <w:pPr>
        <w:pStyle w:val="Heading2"/>
        <w:spacing w:before="231"/>
        <w:ind w:left="-90"/>
      </w:pPr>
      <w:r>
        <w:t>Address</w:t>
      </w:r>
    </w:p>
    <w:p>
      <w:pPr>
        <w:pStyle w:val="BodyText"/>
        <w:spacing w:before="110"/>
        <w:ind w:left="-90"/>
      </w:pPr>
      <w:r>
        <w:t>187 Suffolk Ln.,</w:t>
        <w:cr/>
        <w:t>Boise ID 83720 USA</w:t>
      </w:r>
      <w:proofErr w:type="spellStart"/>
      <w:proofErr w:type="gramStart"/>
      <w:proofErr w:type="spellEnd"/>
      <w:proofErr w:type="gramEnd"/>
    </w:p>
    <w:p w:rsidR="00832D2C" w:rsidRDefault="00832D2C" w14:paraId="398A95C7" w14:textId="77777777">
      <w:pPr>
        <w:spacing w:line="280" w:lineRule="auto"/>
        <w:sectPr w:rsidR="00832D2C" w:rsidSect="00F979B4">
          <w:type w:val="continuous"/>
          <w:pgSz w:w="12240" w:h="15840" w:code="1"/>
          <w:pgMar w:top="600" w:right="780" w:bottom="280" w:left="760" w:header="720" w:footer="720" w:gutter="0"/>
          <w:cols w:space="720" w:num="2"/>
          <w:docGrid w:linePitch="299"/>
        </w:sectPr>
      </w:pPr>
    </w:p>
    <w:p w:rsidR="00832D2C" w:rsidRDefault="00832D2C" w14:paraId="14A0C5B8" w14:textId="77777777">
      <w:pPr>
        <w:pStyle w:val="BodyText"/>
        <w:spacing w:before="7"/>
        <w:rPr>
          <w:sz w:val="23"/>
        </w:rPr>
      </w:pPr>
    </w:p>
    <w:p w:rsidR="00832D2C" w:rsidRDefault="00631285" w14:paraId="76CDCFD3" w14:textId="77777777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8DEE84" wp14:editId="09040A89">
                <wp:extent cx="6436360" cy="9525"/>
                <wp:effectExtent l="0" t="0" r="2540" b="0"/>
                <wp:docPr id="17" name="Group 18"/>
                <wp:cNvGraphicFramePr>
                  <a:graphicFrameLocks xmlns:a="http://schemas.openxmlformats.org/drawingml/2006/main"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6360" cy="9525"/>
                          <a:chOff x="0" y="0"/>
                          <a:chExt cx="10136" cy="15"/>
                        </a:xfrm>
                      </wpg:grpSpPr>
                      <wps:wsp>
                        <wps:cNvPr id="18" name="Line 19"/>
                        <wps:cNvCnPr>
                          <a:cxnSpLocks/>
                        </wps:cNvCnPr>
                        <wps:spPr>
                          <a:xfrm>
                            <a:off x="0" y="7"/>
                            <a:ext cx="10136" cy="0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000000"/>
                            </a:solidFill>
                            <a:prstDash val="sysDash"/>
                            <a:rou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style="width:506.8pt;height:.75pt;mso-position-horizontal-relative:char;mso-position-vertical-relative:line" coordsize="10136,1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" w14:anchorId="7411FA07">
                <v:line id="Line 19" style="position:absolute;visibility:visible;mso-wrap-style:square" o:spid="_x0000_s1027" strokeweight=".26447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" from="0,7" to="10136,7">
                  <v:stroke dashstyle="3 1"/>
                  <o:lock v:ext="edit" shapetype="f"/>
                </v:line>
                <w10:anchorlock/>
              </v:group>
            </w:pict>
          </mc:Fallback>
        </mc:AlternateContent>
      </w:r>
    </w:p>
    <w:p w:rsidR="00832D2C" w:rsidRDefault="00832D2C" w14:paraId="50AAC365" w14:textId="77777777">
      <w:pPr>
        <w:pStyle w:val="BodyText"/>
        <w:spacing w:before="5"/>
        <w:rPr>
          <w:sz w:val="7"/>
        </w:rPr>
      </w:pPr>
    </w:p>
    <w:p w:rsidR="00832D2C" w:rsidP="00E81E9E" w:rsidRDefault="006A4EDB" w14:paraId="4216C957" w14:textId="77777777">
      <w:pPr>
        <w:pStyle w:val="Heading1"/>
        <w:ind w:left="0"/>
      </w:pPr>
      <w:r>
        <w:t>Products</w:t>
      </w:r>
    </w:p>
    <w:tbl>
      <w:tblPr>
        <w:tblStyle w:val="PlainTable1"/>
        <w:tblW w:w="10345" w:type="dxa"/>
        <w:tblLayout w:type="fixed"/>
        <w:tblLook w:val="04A0" w:firstRow="true" w:lastRow="false" w:firstColumn="true" w:lastColumn="false" w:noHBand="false" w:noVBand="true"/>
      </w:tblPr>
      <w:tblGrid>
        <w:gridCol w:w="5035"/>
        <w:gridCol w:w="1620"/>
        <w:gridCol w:w="1530"/>
        <w:gridCol w:w="2160"/>
      </w:tblGrid>
      <w:tr w:rsidRPr="006A4EDB" w:rsidR="00D273A1" w:rsidTr="00C83CF5" w14:paraId="163B6879" w14:textId="77777777">
        <w:trPr>
          <w:cnfStyle w:firstRow="true" w:firstColumn="false" w:lastColumn="false" w:oddVBand="false" w:evenVBand="false" w:oddHBand="false" w:firstRowFirstColumn="false" w:firstRowLastColumn="false" w:lastRowFirstColumn="false" w:lastRowLastColumn="false"/>
          <w:trHeight w:val="432" w:hRule="exact"/>
        </w:trPr>
        <w:tc>
          <w:tcPr>
            <w:cnfStyle w:firstRow="false" w:firstColumn="true" w:lastColumn="false" w:oddVBand="false" w:evenVBand="false" w:oddHBand="false" w:firstRowFirstColumn="false" w:firstRowLastColumn="false" w:lastRowFirstColumn="false" w:lastRowLastColumn="false"/>
            <w:tcW w:w="5035" w:type="dxa"/>
            <w:shd w:val="clear" w:color="auto" w:fill="D9D9D9" w:themeFill="background1" w:themeFillShade="D9"/>
          </w:tcPr>
          <w:p w:rsidRPr="00A7498D" w:rsidR="00DB784C" w:rsidRDefault="00DB784C" w14:paraId="7F36EBAA" w14:textId="77777777">
            <w:pPr>
              <w:pStyle w:val="Heading1"/>
              <w:ind w:left="0"/>
              <w:outlineLvl w:val="0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Product Name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Pr="00A7498D" w:rsidR="00DB784C" w:rsidP="001454DB" w:rsidRDefault="00DB784C" w14:paraId="78FBC986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Pr="00A7498D" w:rsidR="00DB784C" w:rsidP="001454DB" w:rsidRDefault="00DB784C" w14:paraId="6E6F01C1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Price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A7498D" w:rsidR="00DB784C" w:rsidP="001454DB" w:rsidRDefault="00DB784C" w14:paraId="33A32E7E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Total Price</w:t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proofErr w:type="gramStart"/>
            <w:r>
              <w:rPr>
                <w:b/>
                <w:sz w:val="20"/>
                <w:szCs w:val="20"/>
              </w:rPr>
              <w:t>Gumbär Gummibärchen</w:t>
            </w:r>
            <w:proofErr w:type="gramEnd"/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30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$31.23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$936.90</w:t>
            </w:r>
            <w:proofErr w:type="spellStart"/>
            <w:proofErr w:type="gramStart"/>
            <w:proofErr w:type="spellEnd"/>
            <w:proofErr w:type="gramEnd"/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proofErr w:type="gramStart"/>
            <w:r>
              <w:rPr>
                <w:b/>
                <w:sz w:val="20"/>
                <w:szCs w:val="20"/>
              </w:rPr>
              <w:t>Ikura</w:t>
            </w:r>
            <w:proofErr w:type="gramEnd"/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18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$31.00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$558.00</w:t>
            </w:r>
            <w:proofErr w:type="spellStart"/>
            <w:proofErr w:type="gramStart"/>
            <w:proofErr w:type="spellEnd"/>
            <w:proofErr w:type="gramEnd"/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proofErr w:type="gramStart"/>
            <w:r>
              <w:rPr>
                <w:b/>
                <w:sz w:val="20"/>
                <w:szCs w:val="20"/>
              </w:rPr>
              <w:t>Røgede sild</w:t>
            </w:r>
            <w:proofErr w:type="gramEnd"/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110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$9.50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$1,045.00</w:t>
            </w:r>
            <w:proofErr w:type="spellStart"/>
            <w:proofErr w:type="gramStart"/>
            <w:proofErr w:type="spellEnd"/>
            <w:proofErr w:type="gramEnd"/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proofErr w:type="gramStart"/>
            <w:r>
              <w:rPr>
                <w:b/>
                <w:sz w:val="20"/>
                <w:szCs w:val="20"/>
              </w:rPr>
              <w:t>Spegesild</w:t>
            </w:r>
            <w:proofErr w:type="gramEnd"/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24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$12.00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$288.00</w:t>
            </w:r>
            <w:proofErr w:type="spellStart"/>
            <w:proofErr w:type="gramStart"/>
            <w:proofErr w:type="spellEnd"/>
            <w:proofErr w:type="gramEnd"/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Cs w:val="false"/>
                <w:sz w:val="24"/>
                <w:szCs w:val="24"/>
              </w:rPr>
            </w:pPr>
            <w:r>
              <w:rPr>
                <w:bCs w:val="false"/>
                <w:sz w:val="24"/>
                <w:szCs w:val="24"/>
              </w:rPr>
              <w:t>$2,827.90</w:t>
            </w:r>
            <w:proofErr w:type="gramStart"/>
            <w:proofErr w:type="gramEnd"/>
          </w:p>
        </w:tc>
      </w:tr>
    </w:tbl>
    <w:p w:rsidR="00832D2C" w:rsidRDefault="00631285" w14:paraId="7FBB8691" w14:textId="77777777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14CF4E" wp14:editId="6861E39C">
                <wp:extent cx="6436360" cy="9525"/>
                <wp:effectExtent l="0" t="0" r="2540" b="0"/>
                <wp:docPr id="2" name="Group 3"/>
                <wp:cNvGraphicFramePr>
                  <a:graphicFrameLocks xmlns:a="http://schemas.openxmlformats.org/drawingml/2006/main"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6360" cy="9525"/>
                          <a:chOff x="0" y="0"/>
                          <a:chExt cx="10136" cy="15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>
                          <a:xfrm>
                            <a:off x="0" y="7"/>
                            <a:ext cx="10136" cy="0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000000"/>
                            </a:solidFill>
                            <a:prstDash val="sysDash"/>
                            <a:rou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style="width:506.8pt;height:.75pt;mso-position-horizontal-relative:char;mso-position-vertical-relative:line" coordsize="10136,1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" w14:anchorId="4F5AFF81">
                <v:line id="Line 4" style="position:absolute;visibility:visible;mso-wrap-style:square" o:spid="_x0000_s1027" strokeweight=".26447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" from="0,7" to="10136,7">
                  <v:stroke dashstyle="3 1"/>
                  <o:lock v:ext="edit" shapetype="f"/>
                </v:line>
                <w10:anchorlock/>
              </v:group>
            </w:pict>
          </mc:Fallback>
        </mc:AlternateContent>
      </w:r>
    </w:p>
    <w:p w:rsidR="00832D2C" w:rsidRDefault="00832D2C" w14:paraId="5826716B" w14:textId="77777777">
      <w:pPr>
        <w:pStyle w:val="BodyText"/>
        <w:rPr>
          <w:b/>
        </w:rPr>
      </w:pPr>
    </w:p>
    <w:p w:rsidR="00832D2C" w:rsidRDefault="00832D2C" w14:paraId="55DA02BE" w14:textId="77777777">
      <w:pPr>
        <w:pStyle w:val="BodyText"/>
      </w:pPr>
    </w:p>
    <w:p w:rsidR="00832D2C" w:rsidRDefault="00832D2C" w14:paraId="27A809F1" w14:textId="77777777">
      <w:pPr>
        <w:pStyle w:val="BodyText"/>
      </w:pPr>
    </w:p>
    <w:p w:rsidR="00832D2C" w:rsidRDefault="00832D2C" w14:paraId="749230FF" w14:textId="77777777">
      <w:pPr>
        <w:pStyle w:val="BodyText"/>
      </w:pPr>
    </w:p>
    <w:tbl>
      <w:tblPr>
        <w:tblStyle w:val="TableGrid"/>
        <w:tblW w:w="0" w:type="auto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shd w:val="pct25" w:color="auto" w:fill="auto"/>
        <w:tblLook w:val="04A0" w:firstRow="true" w:lastRow="false" w:firstColumn="true" w:lastColumn="false" w:noHBand="false" w:noVBand="true"/>
      </w:tblPr>
      <w:tblGrid>
        <w:gridCol w:w="10350"/>
      </w:tblGrid>
      <w:tr w:rsidR="00827C79" w:rsidTr="00852F23" w14:paraId="078B654E" w14:textId="77777777">
        <w:trPr>
          <w:trHeight w:val="73" w:hRule="exact"/>
        </w:trPr>
        <w:tc>
          <w:tcPr>
            <w:tcW w:w="10350" w:type="dxa"/>
            <w:shd w:val="pct25" w:color="auto" w:fill="auto"/>
          </w:tcPr>
          <w:p w:rsidR="00827C79" w:rsidRDefault="00827C79" w14:paraId="4BEABE17" w14:textId="77777777">
            <w:pPr>
              <w:pStyle w:val="BodyText"/>
              <w:spacing w:before="2"/>
              <w:rPr>
                <w:sz w:val="29"/>
              </w:rPr>
            </w:pPr>
          </w:p>
        </w:tc>
      </w:tr>
    </w:tbl>
    <w:p w:rsidRPr="001E048B" w:rsidR="00832D2C" w:rsidP="001E048B" w:rsidRDefault="006A4EDB" w14:paraId="2D90CC09" w14:textId="610BA5BE">
      <w:pPr>
        <w:spacing w:before="98"/>
        <w:rPr>
          <w:b/>
          <w:sz w:val="16"/>
        </w:rPr>
      </w:pPr>
      <w:r>
        <w:rPr>
          <w:b/>
          <w:sz w:val="16"/>
        </w:rPr>
        <w:t>TERMS AND CONDITIONS</w:t>
      </w:r>
    </w:p>
    <w:p w:rsidRPr="00BF5FC4" w:rsidR="00832D2C" w:rsidP="00BF5FC4" w:rsidRDefault="006A4EDB" w14:paraId="26F03436" w14:textId="77777777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The Seller shall not be liable to the Buyer directly or indirectly for any loss or damage suffered by the Buyer.</w:t>
      </w:r>
    </w:p>
    <w:p w:rsidRPr="00BF5FC4" w:rsidR="00832D2C" w:rsidP="00BF5FC4" w:rsidRDefault="006A4EDB" w14:paraId="680FC545" w14:textId="21EE6DDE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The Seller warrants the product for one (1) year from the date of shipment.</w:t>
      </w:r>
    </w:p>
    <w:p w:rsidRPr="00BF5FC4" w:rsidR="00832D2C" w:rsidP="00BF5FC4" w:rsidRDefault="006A4EDB" w14:paraId="400FD71C" w14:textId="2699E721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Any purchase order received by the seller will be interpreted as accepting this offer and the sale offer in writing. The buyer may purchase the product in this offer only</w:t>
      </w:r>
      <w:r w:rsidRPr="00BF5FC4" w:rsidR="00BF5FC4">
        <w:rPr>
          <w:sz w:val="16"/>
          <w:szCs w:val="16"/>
        </w:rPr>
        <w:t xml:space="preserve"> </w:t>
      </w:r>
      <w:r w:rsidRPr="00BF5FC4">
        <w:rPr>
          <w:sz w:val="16"/>
          <w:szCs w:val="16"/>
        </w:rPr>
        <w:t xml:space="preserve">under the Terms and Conditions of the </w:t>
      </w:r>
      <w:r w:rsidRPr="00BF5FC4" w:rsidR="00F6622D">
        <w:rPr>
          <w:sz w:val="16"/>
          <w:szCs w:val="16"/>
        </w:rPr>
        <w:t xml:space="preserve">Seller </w:t>
      </w:r>
      <w:r w:rsidRPr="00BF5FC4">
        <w:rPr>
          <w:sz w:val="16"/>
          <w:szCs w:val="16"/>
        </w:rPr>
        <w:t>included in this offer.</w:t>
      </w:r>
    </w:p>
    <w:sectPr w:rsidRPr="00BF5FC4" w:rsidR="00832D2C" w:rsidSect="00EA2228">
      <w:type w:val="continuous"/>
      <w:pgSz w:w="12240" w:h="15840" w:code="1"/>
      <w:pgMar w:top="600" w:right="780" w:bottom="280" w:left="760" w:header="720" w:footer="720" w:gutter="0"/>
      <w:cols w:space="720"/>
      <w:docGrid w:linePitch="299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016C2996"/>
    <w:multiLevelType w:val="hybridMultilevel"/>
    <w:tmpl w:val="17322E12"/>
    <w:lvl w:ilvl="0" w:tplc="F1C6F6AC">
      <w:start w:val="1"/>
      <w:numFmt w:val="decimal"/>
      <w:lvlText w:val="%1."/>
      <w:lvlJc w:val="left"/>
      <w:pPr>
        <w:ind w:left="720" w:hanging="360" w:firstLineChars="0"/>
      </w:pPr>
      <w:rPr>
        <w:sz w:val="14"/>
        <w:szCs w:val="14"/>
      </w:rPr>
    </w:lvl>
    <w:lvl w:ilvl="1" w:tplc="04090019" w:tentative="true">
      <w:start w:val="1"/>
      <w:numFmt w:val="lowerLetter"/>
      <w:lvlText w:val="%2."/>
      <w:lvlJc w:val="left"/>
      <w:pPr>
        <w:ind w:left="144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16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288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60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32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04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76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480" w:hanging="180" w:firstLineChars="0"/>
      </w:pPr>
    </w:lvl>
  </w:abstractNum>
  <w:abstractNum w:abstractNumId="1">
    <w:nsid w:val="2D0E1BBE"/>
    <w:multiLevelType w:val="hybridMultilevel"/>
    <w:tmpl w:val="E3D89770"/>
    <w:lvl w:ilvl="0" w:tplc="49A81FF6">
      <w:start w:val="1"/>
      <w:numFmt w:val="decimal"/>
      <w:lvlText w:val="%1."/>
      <w:lvlJc w:val="left"/>
      <w:pPr>
        <w:ind w:left="350" w:hanging="169" w:firstLineChars="0"/>
      </w:pPr>
      <w:rPr>
        <w:rFonts w:hint="default" w:ascii="Arial" w:hAnsi="Arial" w:eastAsia="Arial" w:cs="Arial"/>
        <w:spacing w:val="-1"/>
        <w:w w:val="94"/>
        <w:sz w:val="16"/>
        <w:szCs w:val="16"/>
      </w:rPr>
    </w:lvl>
    <w:lvl w:ilvl="1" w:tplc="962459D8">
      <w:numFmt w:val="bullet"/>
      <w:lvlText w:val="•"/>
      <w:lvlJc w:val="left"/>
      <w:pPr>
        <w:ind w:left="1359" w:hanging="169" w:firstLineChars="0"/>
      </w:pPr>
      <w:rPr>
        <w:rFonts w:hint="default"/>
      </w:rPr>
    </w:lvl>
    <w:lvl w:ilvl="2" w:tplc="39D652AE">
      <w:numFmt w:val="bullet"/>
      <w:lvlText w:val="•"/>
      <w:lvlJc w:val="left"/>
      <w:pPr>
        <w:ind w:left="2359" w:hanging="169" w:firstLineChars="0"/>
      </w:pPr>
      <w:rPr>
        <w:rFonts w:hint="default"/>
      </w:rPr>
    </w:lvl>
    <w:lvl w:ilvl="3" w:tplc="7780EA48">
      <w:numFmt w:val="bullet"/>
      <w:lvlText w:val="•"/>
      <w:lvlJc w:val="left"/>
      <w:pPr>
        <w:ind w:left="3359" w:hanging="169" w:firstLineChars="0"/>
      </w:pPr>
      <w:rPr>
        <w:rFonts w:hint="default"/>
      </w:rPr>
    </w:lvl>
    <w:lvl w:ilvl="4" w:tplc="506CBD76">
      <w:numFmt w:val="bullet"/>
      <w:lvlText w:val="•"/>
      <w:lvlJc w:val="left"/>
      <w:pPr>
        <w:ind w:left="4359" w:hanging="169" w:firstLineChars="0"/>
      </w:pPr>
      <w:rPr>
        <w:rFonts w:hint="default"/>
      </w:rPr>
    </w:lvl>
    <w:lvl w:ilvl="5" w:tplc="F9F005A8">
      <w:numFmt w:val="bullet"/>
      <w:lvlText w:val="•"/>
      <w:lvlJc w:val="left"/>
      <w:pPr>
        <w:ind w:left="5359" w:hanging="169" w:firstLineChars="0"/>
      </w:pPr>
      <w:rPr>
        <w:rFonts w:hint="default"/>
      </w:rPr>
    </w:lvl>
    <w:lvl w:ilvl="6" w:tplc="471A0D0E">
      <w:numFmt w:val="bullet"/>
      <w:lvlText w:val="•"/>
      <w:lvlJc w:val="left"/>
      <w:pPr>
        <w:ind w:left="6359" w:hanging="169" w:firstLineChars="0"/>
      </w:pPr>
      <w:rPr>
        <w:rFonts w:hint="default"/>
      </w:rPr>
    </w:lvl>
    <w:lvl w:ilvl="7" w:tplc="4406E758">
      <w:numFmt w:val="bullet"/>
      <w:lvlText w:val="•"/>
      <w:lvlJc w:val="left"/>
      <w:pPr>
        <w:ind w:left="7359" w:hanging="169" w:firstLineChars="0"/>
      </w:pPr>
      <w:rPr>
        <w:rFonts w:hint="default"/>
      </w:rPr>
    </w:lvl>
    <w:lvl w:ilvl="8" w:tplc="DCC06140">
      <w:numFmt w:val="bullet"/>
      <w:lvlText w:val="•"/>
      <w:lvlJc w:val="left"/>
      <w:pPr>
        <w:ind w:left="8359" w:hanging="169" w:firstLineChars="0"/>
      </w:pPr>
      <w:rPr>
        <w:rFonts w:hint="default"/>
      </w:rPr>
    </w:lvl>
  </w:abstractNum>
  <w:abstractNum w:abstractNumId="2">
    <w:nsid w:val="78301FE4"/>
    <w:multiLevelType w:val="hybridMultilevel"/>
    <w:tmpl w:val="572C9668"/>
    <w:lvl w:ilvl="0" w:tplc="86807556">
      <w:start w:val="1"/>
      <w:numFmt w:val="decimal"/>
      <w:pStyle w:val="ListParagraph"/>
      <w:lvlText w:val="%1."/>
      <w:lvlJc w:val="left"/>
      <w:pPr>
        <w:ind w:left="900" w:hanging="360" w:firstLineChars="0"/>
      </w:pPr>
    </w:lvl>
    <w:lvl w:ilvl="1" w:tplc="04090019" w:tentative="true">
      <w:start w:val="1"/>
      <w:numFmt w:val="lowerLetter"/>
      <w:lvlText w:val="%2."/>
      <w:lvlJc w:val="left"/>
      <w:pPr>
        <w:ind w:left="162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34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306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78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50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22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94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660" w:hanging="180" w:firstLineChars="0"/>
      </w:pPr>
    </w:lvl>
  </w:abstractNum>
  <w:abstractNum w:abstractNumId="3">
    <w:nsid w:val="7C7E5297"/>
    <w:multiLevelType w:val="hybridMultilevel"/>
    <w:tmpl w:val="794CEB1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 w:tentative="true">
      <w:start w:val="1"/>
      <w:numFmt w:val="lowerLetter"/>
      <w:lvlText w:val="%2."/>
      <w:lvlJc w:val="left"/>
      <w:pPr>
        <w:ind w:left="144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16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288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60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32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04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76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480" w:hanging="180" w:firstLineChars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832D2C"/>
    <w:rsid w:val="000858BF"/>
    <w:rsid w:val="001454DB"/>
    <w:rsid w:val="001E048B"/>
    <w:rsid w:val="001F7D24"/>
    <w:rsid w:val="00205644"/>
    <w:rsid w:val="0028230F"/>
    <w:rsid w:val="00295F5F"/>
    <w:rsid w:val="00303D1E"/>
    <w:rsid w:val="00352192"/>
    <w:rsid w:val="00357688"/>
    <w:rsid w:val="004E56A1"/>
    <w:rsid w:val="005434BD"/>
    <w:rsid w:val="0055051F"/>
    <w:rsid w:val="00631285"/>
    <w:rsid w:val="006577BF"/>
    <w:rsid w:val="006A4EDB"/>
    <w:rsid w:val="006C140B"/>
    <w:rsid w:val="00713F8E"/>
    <w:rsid w:val="007923E0"/>
    <w:rsid w:val="007F18D1"/>
    <w:rsid w:val="00827C79"/>
    <w:rsid w:val="00832D2C"/>
    <w:rsid w:val="00852F23"/>
    <w:rsid w:val="008D0311"/>
    <w:rsid w:val="00A43101"/>
    <w:rsid w:val="00A727D6"/>
    <w:rsid w:val="00A7498D"/>
    <w:rsid w:val="00AA73B3"/>
    <w:rsid w:val="00AE2780"/>
    <w:rsid w:val="00BF5FC4"/>
    <w:rsid w:val="00BF7BCF"/>
    <w:rsid w:val="00C83CF5"/>
    <w:rsid w:val="00C9774C"/>
    <w:rsid w:val="00D273A1"/>
    <w:rsid w:val="00DB784C"/>
    <w:rsid w:val="00E41A78"/>
    <w:rsid w:val="00E42272"/>
    <w:rsid w:val="00E74182"/>
    <w:rsid w:val="00E81E9E"/>
    <w:rsid w:val="00EA2228"/>
    <w:rsid w:val="00F104D1"/>
    <w:rsid w:val="00F16159"/>
    <w:rsid w:val="00F65F04"/>
    <w:rsid w:val="00F6622D"/>
    <w:rsid w:val="00F752D2"/>
    <w:rsid w:val="00F979B4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B3050-1B21-834C-818C-92E48E31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97"/>
      <w:ind w:left="18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1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301"/>
      <w:outlineLvl w:val="2"/>
    </w:pPr>
    <w:rPr>
      <w:b/>
      <w:bCs/>
      <w:sz w:val="20"/>
      <w:szCs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BodyText"/>
    <w:uiPriority w:val="1"/>
    <w:qFormat/>
    <w:pPr>
      <w:numPr>
        <w:numId w:val="4"/>
      </w:numPr>
      <w:spacing w:before="86"/>
    </w:pPr>
  </w:style>
  <w:style w:type="paragraph" w:styleId="TableParagraph" w:customStyle="true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B78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6A4EDB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3" /><Relationship Type="http://schemas.openxmlformats.org/officeDocument/2006/relationships/theme" Target="/word/theme/theme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hyperlink" Target="mailto:jrkorson@example.com" TargetMode="External" Id="rId5" /><Relationship Type="http://schemas.openxmlformats.org/officeDocument/2006/relationships/fontTable" Target="/word/fontTable.xml" Id="rId6" /><Relationship Type="http://schemas.openxmlformats.org/officeDocument/2006/relationships/webSettings" Target="/word/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Yaitskov</cp:lastModifiedBy>
  <cp:revision>49</cp:revision>
  <dcterms:created xsi:type="dcterms:W3CDTF">2020-08-07T03:45:00Z</dcterms:created>
  <dcterms:modified xsi:type="dcterms:W3CDTF">2021-02-18T00:03:00Z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2020-08-07T00:00:00Z</vt:filetime>
  </op:property>
  <op:property fmtid="{D5CDD505-2E9C-101B-9397-08002B2CF9AE}" pid="3" name="Creator">
    <vt:lpwstr>Chromium</vt:lpwstr>
  </op:property>
  <op:property fmtid="{D5CDD505-2E9C-101B-9397-08002B2CF9AE}" pid="4" name="LastSaved">
    <vt:filetime>2020-08-07T00:00:00Z</vt:filetime>
  </op:property>
</op:Properties>
</file>